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5E551" w14:textId="5D9929A9" w:rsidR="00E369E0" w:rsidRPr="000433D3" w:rsidRDefault="00E369E0" w:rsidP="00F031A4">
      <w:pPr>
        <w:spacing w:line="240" w:lineRule="auto"/>
        <w:jc w:val="center"/>
        <w:rPr>
          <w:rFonts w:ascii="Book Antiqua" w:hAnsi="Book Antiqua"/>
          <w:b/>
          <w:bCs/>
          <w:u w:val="single"/>
          <w:lang w:val="en-GB"/>
        </w:rPr>
      </w:pPr>
      <w:r w:rsidRPr="000433D3">
        <w:rPr>
          <w:rFonts w:ascii="Book Antiqua" w:hAnsi="Book Antiqua"/>
          <w:b/>
          <w:bCs/>
          <w:u w:val="single"/>
          <w:lang w:val="en-GB"/>
        </w:rPr>
        <w:t>PRINCIPLE OF STORAGE LIMITATION EXERCISE</w:t>
      </w:r>
    </w:p>
    <w:p w14:paraId="6DC2867C" w14:textId="68FB2C42" w:rsidR="00E369E0" w:rsidRPr="000433D3" w:rsidRDefault="00F031A4" w:rsidP="00E369E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0433D3">
        <w:rPr>
          <w:rFonts w:ascii="Book Antiqua" w:hAnsi="Book Antiqua"/>
          <w:b/>
          <w:bCs/>
          <w:lang w:val="en-GB"/>
        </w:rPr>
        <w:t>Which of the following best describes</w:t>
      </w:r>
      <w:r w:rsidR="00E369E0" w:rsidRPr="000433D3">
        <w:rPr>
          <w:rFonts w:ascii="Book Antiqua" w:hAnsi="Book Antiqua"/>
          <w:b/>
          <w:bCs/>
          <w:lang w:val="en-GB"/>
        </w:rPr>
        <w:t xml:space="preserve"> the Principle of Storage Limitation?  </w:t>
      </w:r>
    </w:p>
    <w:p w14:paraId="63DC2638" w14:textId="77777777" w:rsidR="000433D3" w:rsidRPr="000433D3" w:rsidRDefault="000433D3" w:rsidP="000433D3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5AAE3E74" w14:textId="19D83631" w:rsidR="00E369E0" w:rsidRPr="000433D3" w:rsidRDefault="00E369E0" w:rsidP="00E369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 xml:space="preserve">Personal data should be stored indefinitely to ensure availability.  </w:t>
      </w:r>
    </w:p>
    <w:p w14:paraId="699EC845" w14:textId="3B921F67" w:rsidR="00E369E0" w:rsidRPr="000433D3" w:rsidRDefault="00E369E0" w:rsidP="00E369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0433D3">
        <w:rPr>
          <w:rFonts w:ascii="Book Antiqua" w:hAnsi="Book Antiqua"/>
          <w:b/>
          <w:bCs/>
          <w:highlight w:val="yellow"/>
          <w:lang w:val="en-GB"/>
        </w:rPr>
        <w:t xml:space="preserve">Personal data should only be kept for as long as necessary for the purpose it was collected.  </w:t>
      </w:r>
    </w:p>
    <w:p w14:paraId="0B7600FF" w14:textId="0A972925" w:rsidR="00E369E0" w:rsidRPr="000433D3" w:rsidRDefault="00E369E0" w:rsidP="00E369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 xml:space="preserve">Personal data can be stored </w:t>
      </w:r>
      <w:proofErr w:type="gramStart"/>
      <w:r w:rsidRPr="000433D3">
        <w:rPr>
          <w:rFonts w:ascii="Book Antiqua" w:hAnsi="Book Antiqua"/>
          <w:lang w:val="en-GB"/>
        </w:rPr>
        <w:t>as long as</w:t>
      </w:r>
      <w:proofErr w:type="gramEnd"/>
      <w:r w:rsidRPr="000433D3">
        <w:rPr>
          <w:rFonts w:ascii="Book Antiqua" w:hAnsi="Book Antiqua"/>
          <w:lang w:val="en-GB"/>
        </w:rPr>
        <w:t xml:space="preserve"> the organization desires.  </w:t>
      </w:r>
    </w:p>
    <w:p w14:paraId="4910E8C3" w14:textId="3C750427" w:rsidR="00E369E0" w:rsidRPr="000433D3" w:rsidRDefault="00E369E0" w:rsidP="00E369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Personal data should be deleted immediately after it is collected.</w:t>
      </w:r>
    </w:p>
    <w:p w14:paraId="28BE6E89" w14:textId="77777777" w:rsidR="00E369E0" w:rsidRPr="000433D3" w:rsidRDefault="00E369E0" w:rsidP="00E369E0">
      <w:pPr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7F4B9DB2" w14:textId="77777777" w:rsidR="00F031A4" w:rsidRPr="000433D3" w:rsidRDefault="00F031A4" w:rsidP="00F031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F031A4">
        <w:rPr>
          <w:rFonts w:ascii="Book Antiqua" w:hAnsi="Book Antiqua"/>
          <w:b/>
          <w:bCs/>
          <w:lang w:val="en-GB"/>
        </w:rPr>
        <w:t>Which of the following best represents compliance with the Storage Limitation principle?</w:t>
      </w:r>
    </w:p>
    <w:p w14:paraId="60D74B01" w14:textId="77777777" w:rsidR="00F031A4" w:rsidRPr="00F031A4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12EDBA37" w14:textId="2C544BF4" w:rsidR="00F031A4" w:rsidRPr="00F031A4" w:rsidRDefault="00F031A4" w:rsidP="00F031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Keeping employee data for an indefinite period in case it’s needed for future reference.</w:t>
      </w:r>
    </w:p>
    <w:p w14:paraId="450D8FE5" w14:textId="3909D890" w:rsidR="00F031A4" w:rsidRPr="00F031A4" w:rsidRDefault="00F031A4" w:rsidP="00F031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F031A4">
        <w:rPr>
          <w:rFonts w:ascii="Book Antiqua" w:hAnsi="Book Antiqua"/>
          <w:b/>
          <w:bCs/>
          <w:highlight w:val="yellow"/>
          <w:lang w:val="en-GB"/>
        </w:rPr>
        <w:t>Retaining customer data until the end of the customer relationship and deleting it once no longer needed.</w:t>
      </w:r>
    </w:p>
    <w:p w14:paraId="34561BB5" w14:textId="14025F15" w:rsidR="00F031A4" w:rsidRPr="00F031A4" w:rsidRDefault="00F031A4" w:rsidP="00F031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Storing personal data permanently if it may be useful in the future.</w:t>
      </w:r>
    </w:p>
    <w:p w14:paraId="6671CE96" w14:textId="346B84EB" w:rsidR="00F031A4" w:rsidRPr="00F031A4" w:rsidRDefault="00F031A4" w:rsidP="00F031A4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 xml:space="preserve">Holding personal data indefinitely </w:t>
      </w:r>
      <w:proofErr w:type="gramStart"/>
      <w:r w:rsidRPr="00F031A4">
        <w:rPr>
          <w:rFonts w:ascii="Book Antiqua" w:hAnsi="Book Antiqua"/>
          <w:lang w:val="en-GB"/>
        </w:rPr>
        <w:t>as long as</w:t>
      </w:r>
      <w:proofErr w:type="gramEnd"/>
      <w:r w:rsidRPr="00F031A4">
        <w:rPr>
          <w:rFonts w:ascii="Book Antiqua" w:hAnsi="Book Antiqua"/>
          <w:lang w:val="en-GB"/>
        </w:rPr>
        <w:t xml:space="preserve"> it is encrypted.</w:t>
      </w:r>
    </w:p>
    <w:p w14:paraId="0536A132" w14:textId="77777777" w:rsidR="00F031A4" w:rsidRPr="000433D3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10F0480D" w14:textId="77777777" w:rsidR="00F031A4" w:rsidRPr="000433D3" w:rsidRDefault="00F031A4" w:rsidP="00F031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0433D3">
        <w:rPr>
          <w:rFonts w:ascii="Book Antiqua" w:hAnsi="Book Antiqua"/>
          <w:b/>
          <w:bCs/>
          <w:lang w:val="en-GB"/>
        </w:rPr>
        <w:t>What should an organization do with personal data after it is no longer necessary for the purposes for which it was collected?</w:t>
      </w:r>
    </w:p>
    <w:p w14:paraId="060C4102" w14:textId="77777777" w:rsidR="00F031A4" w:rsidRPr="000433D3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70E99FD7" w14:textId="4E55D478" w:rsidR="00F031A4" w:rsidRPr="00F031A4" w:rsidRDefault="00F031A4" w:rsidP="00F031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Transfer the data to a third party for further processing.</w:t>
      </w:r>
    </w:p>
    <w:p w14:paraId="4DA5ED25" w14:textId="2FC6CFB2" w:rsidR="00F031A4" w:rsidRPr="00F031A4" w:rsidRDefault="00F031A4" w:rsidP="00F031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Archive the data indefinitely for potential future use.</w:t>
      </w:r>
    </w:p>
    <w:p w14:paraId="71878FF6" w14:textId="028B3AE8" w:rsidR="00F031A4" w:rsidRPr="00F031A4" w:rsidRDefault="00F031A4" w:rsidP="00F031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F031A4">
        <w:rPr>
          <w:rFonts w:ascii="Book Antiqua" w:hAnsi="Book Antiqua"/>
          <w:b/>
          <w:bCs/>
          <w:highlight w:val="yellow"/>
          <w:lang w:val="en-GB"/>
        </w:rPr>
        <w:t>Delete or anonymize the data.</w:t>
      </w:r>
    </w:p>
    <w:p w14:paraId="57C3504D" w14:textId="7C99189C" w:rsidR="00E369E0" w:rsidRPr="000433D3" w:rsidRDefault="00F031A4" w:rsidP="00F031A4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Continue storing the data if it has potential marketing value.</w:t>
      </w:r>
    </w:p>
    <w:p w14:paraId="1B7AB1A1" w14:textId="77777777" w:rsidR="00F031A4" w:rsidRPr="000433D3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31957457" w14:textId="77777777" w:rsidR="00F031A4" w:rsidRPr="000433D3" w:rsidRDefault="00F031A4" w:rsidP="00F031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F031A4">
        <w:rPr>
          <w:rFonts w:ascii="Book Antiqua" w:hAnsi="Book Antiqua"/>
          <w:b/>
          <w:bCs/>
          <w:lang w:val="en-GB"/>
        </w:rPr>
        <w:t>When is it appropriate to store personal data for an extended period?</w:t>
      </w:r>
    </w:p>
    <w:p w14:paraId="6767E4E2" w14:textId="77777777" w:rsidR="000433D3" w:rsidRPr="00F031A4" w:rsidRDefault="000433D3" w:rsidP="000433D3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4D9CF05E" w14:textId="13481C81" w:rsidR="00F031A4" w:rsidRPr="00F031A4" w:rsidRDefault="00F031A4" w:rsidP="00F031A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F031A4">
        <w:rPr>
          <w:rFonts w:ascii="Book Antiqua" w:hAnsi="Book Antiqua"/>
          <w:b/>
          <w:bCs/>
          <w:highlight w:val="yellow"/>
          <w:lang w:val="en-GB"/>
        </w:rPr>
        <w:t>If there is a legal obligation requiring retention, such as for tax or employment records.</w:t>
      </w:r>
    </w:p>
    <w:p w14:paraId="4FF5290F" w14:textId="2F357B7D" w:rsidR="00F031A4" w:rsidRPr="00F031A4" w:rsidRDefault="00F031A4" w:rsidP="00F031A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When the organization anticipates needing the data for future projects.</w:t>
      </w:r>
    </w:p>
    <w:p w14:paraId="61DDBD18" w14:textId="6433B9B2" w:rsidR="00E369E0" w:rsidRPr="000433D3" w:rsidRDefault="00F031A4" w:rsidP="00E369E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  <w:proofErr w:type="gramStart"/>
      <w:r w:rsidRPr="00F031A4">
        <w:rPr>
          <w:rFonts w:ascii="Book Antiqua" w:hAnsi="Book Antiqua"/>
          <w:lang w:val="en-GB"/>
        </w:rPr>
        <w:t>As long as</w:t>
      </w:r>
      <w:proofErr w:type="gramEnd"/>
      <w:r w:rsidRPr="00F031A4">
        <w:rPr>
          <w:rFonts w:ascii="Book Antiqua" w:hAnsi="Book Antiqua"/>
          <w:lang w:val="en-GB"/>
        </w:rPr>
        <w:t xml:space="preserve"> the data is stored securely, regardless of purpose</w:t>
      </w:r>
      <w:r w:rsidRPr="00F031A4"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  <w:t>.</w:t>
      </w:r>
    </w:p>
    <w:p w14:paraId="43DD526E" w14:textId="3DA1084A" w:rsidR="00F031A4" w:rsidRPr="000433D3" w:rsidRDefault="00F031A4" w:rsidP="00E369E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  <w:r w:rsidRPr="000433D3"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  <w:t>None of the above</w:t>
      </w:r>
    </w:p>
    <w:p w14:paraId="3BA1FDBD" w14:textId="77777777" w:rsidR="00F031A4" w:rsidRPr="000433D3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06FE80C8" w14:textId="2F67C94B" w:rsidR="00F031A4" w:rsidRPr="000433D3" w:rsidRDefault="00F031A4" w:rsidP="00F031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F031A4">
        <w:rPr>
          <w:rFonts w:ascii="Book Antiqua" w:hAnsi="Book Antiqua"/>
          <w:b/>
          <w:bCs/>
          <w:lang w:val="en-GB"/>
        </w:rPr>
        <w:t>Which of the following scenarios violates the Storage Limitation principle</w:t>
      </w:r>
      <w:r w:rsidRPr="000433D3">
        <w:rPr>
          <w:rFonts w:ascii="Book Antiqua" w:hAnsi="Book Antiqua"/>
          <w:b/>
          <w:bCs/>
          <w:lang w:val="en-GB"/>
        </w:rPr>
        <w:t>?</w:t>
      </w:r>
    </w:p>
    <w:p w14:paraId="6F77D1D3" w14:textId="77777777" w:rsidR="000433D3" w:rsidRPr="000433D3" w:rsidRDefault="000433D3" w:rsidP="000433D3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3F521BD0" w14:textId="5D8F0221" w:rsidR="00F031A4" w:rsidRPr="000433D3" w:rsidRDefault="00F031A4" w:rsidP="00F031A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 xml:space="preserve"> By setting clear data retention policies and procedures.</w:t>
      </w:r>
    </w:p>
    <w:p w14:paraId="4C01C724" w14:textId="59854FAC" w:rsidR="00F031A4" w:rsidRPr="000433D3" w:rsidRDefault="00F031A4" w:rsidP="00F031A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0433D3">
        <w:rPr>
          <w:rFonts w:ascii="Book Antiqua" w:hAnsi="Book Antiqua"/>
          <w:b/>
          <w:bCs/>
          <w:highlight w:val="yellow"/>
          <w:lang w:val="en-GB"/>
        </w:rPr>
        <w:t>By retaining data indefinitely and deciding on a case-by-case basis when to delete it.</w:t>
      </w:r>
    </w:p>
    <w:p w14:paraId="7B417BFA" w14:textId="7641348F" w:rsidR="00F031A4" w:rsidRPr="000433D3" w:rsidRDefault="00F031A4" w:rsidP="00F031A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By deleting all data as soon as it is collected.</w:t>
      </w:r>
    </w:p>
    <w:p w14:paraId="077BB3D7" w14:textId="4AC1B1C5" w:rsidR="00F031A4" w:rsidRPr="000433D3" w:rsidRDefault="00F031A4" w:rsidP="000433D3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By encrypting the data to ensure privacy, regardless of the storage period.</w:t>
      </w:r>
    </w:p>
    <w:p w14:paraId="4C694B81" w14:textId="77777777" w:rsidR="00F031A4" w:rsidRPr="000433D3" w:rsidRDefault="00F031A4" w:rsidP="00F031A4">
      <w:pPr>
        <w:pStyle w:val="ListParagraph"/>
        <w:spacing w:line="240" w:lineRule="auto"/>
        <w:jc w:val="both"/>
        <w:rPr>
          <w:rFonts w:ascii="Book Antiqua" w:hAnsi="Book Antiqua"/>
          <w:b/>
          <w:bCs/>
          <w:lang w:val="en-GB"/>
        </w:rPr>
      </w:pPr>
    </w:p>
    <w:p w14:paraId="3441840A" w14:textId="77777777" w:rsidR="00F031A4" w:rsidRPr="00F031A4" w:rsidRDefault="00F031A4" w:rsidP="00F031A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  <w:r w:rsidRPr="00F031A4">
        <w:rPr>
          <w:rFonts w:ascii="Book Antiqua" w:eastAsia="Times New Roman" w:hAnsi="Book Antiqua" w:cs="Times New Roman"/>
          <w:b/>
          <w:bCs/>
          <w:kern w:val="0"/>
          <w:lang w:val="en-GB" w:eastAsia="en-GB"/>
          <w14:ligatures w14:val="none"/>
        </w:rPr>
        <w:t>Which of the following is an exception to the general rule of Storage Limitation?</w:t>
      </w:r>
    </w:p>
    <w:p w14:paraId="50734AD9" w14:textId="331D9C12" w:rsidR="00F031A4" w:rsidRPr="00F031A4" w:rsidRDefault="00F031A4" w:rsidP="00F031A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Personal data can be kept indefinitely if it is encrypted.</w:t>
      </w:r>
    </w:p>
    <w:p w14:paraId="720B5127" w14:textId="2B41A832" w:rsidR="00F031A4" w:rsidRPr="00F031A4" w:rsidRDefault="00F031A4" w:rsidP="00F031A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F031A4">
        <w:rPr>
          <w:rFonts w:ascii="Book Antiqua" w:hAnsi="Book Antiqua"/>
          <w:b/>
          <w:bCs/>
          <w:highlight w:val="yellow"/>
          <w:lang w:val="en-GB"/>
        </w:rPr>
        <w:t>Personal data can be retained longer than usual if required by legal, regulatory, or contractual obligations.</w:t>
      </w:r>
    </w:p>
    <w:p w14:paraId="37353BB5" w14:textId="6D5DE862" w:rsidR="00F031A4" w:rsidRPr="00F031A4" w:rsidRDefault="00F031A4" w:rsidP="00F031A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lastRenderedPageBreak/>
        <w:t>Personal data can be stored forever if the organization has implemented proper security measures.</w:t>
      </w:r>
    </w:p>
    <w:p w14:paraId="3514D517" w14:textId="47788402" w:rsidR="00E369E0" w:rsidRPr="000433D3" w:rsidRDefault="00F031A4" w:rsidP="00E369E0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Book Antiqua" w:hAnsi="Book Antiqua"/>
          <w:lang w:val="en-GB"/>
        </w:rPr>
      </w:pPr>
      <w:r w:rsidRPr="00F031A4">
        <w:rPr>
          <w:rFonts w:ascii="Book Antiqua" w:hAnsi="Book Antiqua"/>
          <w:lang w:val="en-GB"/>
        </w:rPr>
        <w:t>Personal data can be stored for as long as the data subject does not request its deletio</w:t>
      </w:r>
      <w:r w:rsidRPr="000433D3">
        <w:rPr>
          <w:rFonts w:ascii="Book Antiqua" w:hAnsi="Book Antiqua"/>
          <w:lang w:val="en-GB"/>
        </w:rPr>
        <w:t>n</w:t>
      </w:r>
      <w:r w:rsidR="000433D3" w:rsidRPr="000433D3">
        <w:rPr>
          <w:rFonts w:ascii="Book Antiqua" w:hAnsi="Book Antiqua"/>
          <w:lang w:val="en-GB"/>
        </w:rPr>
        <w:t>.</w:t>
      </w:r>
    </w:p>
    <w:p w14:paraId="706638C3" w14:textId="77777777" w:rsidR="000433D3" w:rsidRPr="000433D3" w:rsidRDefault="000433D3" w:rsidP="000433D3">
      <w:pPr>
        <w:pStyle w:val="ListParagraph"/>
        <w:spacing w:line="240" w:lineRule="auto"/>
        <w:ind w:left="1068"/>
        <w:jc w:val="both"/>
        <w:rPr>
          <w:rFonts w:ascii="Book Antiqua" w:hAnsi="Book Antiqua"/>
          <w:lang w:val="en-GB"/>
        </w:rPr>
      </w:pPr>
    </w:p>
    <w:p w14:paraId="52C4E147" w14:textId="72AC9D9D" w:rsidR="00E369E0" w:rsidRPr="000433D3" w:rsidRDefault="00E369E0" w:rsidP="00E369E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/>
          <w:bCs/>
          <w:lang w:val="en-GB"/>
        </w:rPr>
      </w:pPr>
      <w:r w:rsidRPr="000433D3">
        <w:rPr>
          <w:rFonts w:ascii="Book Antiqua" w:hAnsi="Book Antiqua"/>
          <w:b/>
          <w:bCs/>
          <w:lang w:val="en-GB"/>
        </w:rPr>
        <w:t xml:space="preserve">How often should an organization review the personal data it holds to ensure compliance with the principle of storage limitation?  </w:t>
      </w:r>
    </w:p>
    <w:p w14:paraId="660345DF" w14:textId="5A076771" w:rsidR="00E369E0" w:rsidRPr="000433D3" w:rsidRDefault="00E369E0" w:rsidP="00E369E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 xml:space="preserve">Only when there is a data breach.  </w:t>
      </w:r>
    </w:p>
    <w:p w14:paraId="269C5720" w14:textId="5128CDAE" w:rsidR="00E369E0" w:rsidRPr="000433D3" w:rsidRDefault="00E369E0" w:rsidP="00E369E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b/>
          <w:bCs/>
          <w:highlight w:val="yellow"/>
          <w:lang w:val="en-GB"/>
        </w:rPr>
      </w:pPr>
      <w:r w:rsidRPr="000433D3">
        <w:rPr>
          <w:rFonts w:ascii="Book Antiqua" w:hAnsi="Book Antiqua"/>
          <w:b/>
          <w:bCs/>
          <w:highlight w:val="yellow"/>
          <w:lang w:val="en-GB"/>
        </w:rPr>
        <w:t xml:space="preserve">Periodically, to determine if the data is still necessary and to delete what is no longer needed.  </w:t>
      </w:r>
    </w:p>
    <w:p w14:paraId="56C73BAB" w14:textId="39B2A5A0" w:rsidR="00E369E0" w:rsidRPr="000433D3" w:rsidRDefault="00E369E0" w:rsidP="00E369E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 xml:space="preserve">Once, when the data is initially collected.  </w:t>
      </w:r>
    </w:p>
    <w:p w14:paraId="3448EF2E" w14:textId="44224749" w:rsidR="00E369E0" w:rsidRPr="000433D3" w:rsidRDefault="00E369E0" w:rsidP="00E369E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Every ten years, regardless of data usage.</w:t>
      </w:r>
    </w:p>
    <w:p w14:paraId="76F862CC" w14:textId="77777777" w:rsidR="00E369E0" w:rsidRPr="000433D3" w:rsidRDefault="00E369E0" w:rsidP="00E369E0">
      <w:pPr>
        <w:spacing w:line="240" w:lineRule="auto"/>
        <w:jc w:val="both"/>
        <w:rPr>
          <w:rFonts w:ascii="Book Antiqua" w:hAnsi="Book Antiqua"/>
          <w:lang w:val="en-GB"/>
        </w:rPr>
      </w:pPr>
    </w:p>
    <w:p w14:paraId="19F2326D" w14:textId="77777777" w:rsidR="000433D3" w:rsidRPr="000433D3" w:rsidRDefault="000433D3" w:rsidP="000433D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  <w:r w:rsidRPr="000433D3">
        <w:rPr>
          <w:rFonts w:ascii="Book Antiqua" w:hAnsi="Book Antiqua"/>
          <w:b/>
          <w:bCs/>
          <w:lang w:val="en-GB"/>
        </w:rPr>
        <w:t>Under the Storage Limitation principle, data should be deleted or anonymized after it is no longer necessary for the purpose it was collected</w:t>
      </w:r>
      <w:r w:rsidRPr="000433D3">
        <w:rPr>
          <w:rFonts w:ascii="Book Antiqua" w:eastAsia="Times New Roman" w:hAnsi="Book Antiqua" w:cs="Times New Roman"/>
          <w:b/>
          <w:bCs/>
          <w:kern w:val="0"/>
          <w:lang w:val="en-GB" w:eastAsia="en-GB"/>
          <w14:ligatures w14:val="none"/>
        </w:rPr>
        <w:t>.</w:t>
      </w:r>
    </w:p>
    <w:p w14:paraId="0C9E565B" w14:textId="2CAC1E8A" w:rsidR="000433D3" w:rsidRPr="000433D3" w:rsidRDefault="000433D3" w:rsidP="000433D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Book Antiqua" w:hAnsi="Book Antiqua"/>
          <w:highlight w:val="yellow"/>
          <w:lang w:val="en-GB"/>
        </w:rPr>
      </w:pPr>
      <w:r w:rsidRPr="000433D3">
        <w:rPr>
          <w:rFonts w:ascii="Book Antiqua" w:hAnsi="Book Antiqua"/>
          <w:highlight w:val="yellow"/>
          <w:lang w:val="en-GB"/>
        </w:rPr>
        <w:t>True</w:t>
      </w:r>
    </w:p>
    <w:p w14:paraId="34DE3BE7" w14:textId="4961AF1C" w:rsidR="000433D3" w:rsidRPr="000433D3" w:rsidRDefault="000433D3" w:rsidP="000433D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False</w:t>
      </w:r>
    </w:p>
    <w:p w14:paraId="38F68E5E" w14:textId="77777777" w:rsidR="000433D3" w:rsidRPr="000433D3" w:rsidRDefault="000433D3" w:rsidP="000433D3">
      <w:pPr>
        <w:pStyle w:val="ListParagraph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</w:p>
    <w:p w14:paraId="63538394" w14:textId="596CF1B8" w:rsidR="000433D3" w:rsidRPr="000433D3" w:rsidRDefault="000433D3" w:rsidP="000433D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kern w:val="0"/>
          <w:lang w:val="en-GB" w:eastAsia="en-GB"/>
          <w14:ligatures w14:val="none"/>
        </w:rPr>
      </w:pPr>
      <w:r w:rsidRPr="000433D3">
        <w:rPr>
          <w:rFonts w:ascii="Book Antiqua" w:eastAsia="Times New Roman" w:hAnsi="Book Antiqua" w:cs="Times New Roman"/>
          <w:b/>
          <w:bCs/>
          <w:kern w:val="0"/>
          <w:lang w:val="en-GB" w:eastAsia="en-GB"/>
          <w14:ligatures w14:val="none"/>
        </w:rPr>
        <w:t>An organization can keep personal data indefinitely if there is no risk of a data breach.</w:t>
      </w:r>
    </w:p>
    <w:p w14:paraId="7B029450" w14:textId="63B09F66" w:rsidR="000433D3" w:rsidRPr="000433D3" w:rsidRDefault="000433D3" w:rsidP="000433D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True</w:t>
      </w:r>
    </w:p>
    <w:p w14:paraId="2D00C876" w14:textId="1AB334B5" w:rsidR="000433D3" w:rsidRPr="000433D3" w:rsidRDefault="000433D3" w:rsidP="000433D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Book Antiqua" w:hAnsi="Book Antiqua"/>
          <w:highlight w:val="yellow"/>
          <w:lang w:val="en-GB"/>
        </w:rPr>
      </w:pPr>
      <w:r w:rsidRPr="000433D3">
        <w:rPr>
          <w:rFonts w:ascii="Book Antiqua" w:hAnsi="Book Antiqua"/>
          <w:highlight w:val="yellow"/>
          <w:lang w:val="en-GB"/>
        </w:rPr>
        <w:t>False</w:t>
      </w:r>
    </w:p>
    <w:p w14:paraId="284E159E" w14:textId="77777777" w:rsidR="000433D3" w:rsidRPr="000433D3" w:rsidRDefault="000433D3" w:rsidP="000433D3">
      <w:pPr>
        <w:pStyle w:val="ListParagraph"/>
        <w:spacing w:line="240" w:lineRule="auto"/>
        <w:ind w:left="1068"/>
        <w:jc w:val="both"/>
        <w:rPr>
          <w:rFonts w:ascii="Book Antiqua" w:hAnsi="Book Antiqua"/>
          <w:highlight w:val="yellow"/>
          <w:lang w:val="en-GB"/>
        </w:rPr>
      </w:pPr>
    </w:p>
    <w:p w14:paraId="572F3FC8" w14:textId="77777777" w:rsidR="000433D3" w:rsidRPr="000433D3" w:rsidRDefault="000433D3" w:rsidP="000433D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 w:cs="Times New Roman"/>
          <w:b/>
          <w:bCs/>
          <w:kern w:val="0"/>
          <w:lang w:val="en-GB" w:eastAsia="en-GB"/>
          <w14:ligatures w14:val="none"/>
        </w:rPr>
      </w:pPr>
      <w:r w:rsidRPr="000433D3">
        <w:rPr>
          <w:rFonts w:ascii="Book Antiqua" w:eastAsia="Times New Roman" w:hAnsi="Book Antiqua" w:cs="Times New Roman"/>
          <w:b/>
          <w:bCs/>
          <w:kern w:val="0"/>
          <w:lang w:val="en-GB" w:eastAsia="en-GB"/>
          <w14:ligatures w14:val="none"/>
        </w:rPr>
        <w:t>Personal data can be retained for as long as it is securely stored.</w:t>
      </w:r>
    </w:p>
    <w:p w14:paraId="627E262B" w14:textId="01C75360" w:rsidR="000433D3" w:rsidRPr="000433D3" w:rsidRDefault="000433D3" w:rsidP="000433D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lang w:val="en-GB"/>
        </w:rPr>
      </w:pPr>
      <w:r w:rsidRPr="000433D3">
        <w:rPr>
          <w:rFonts w:ascii="Book Antiqua" w:hAnsi="Book Antiqua"/>
          <w:lang w:val="en-GB"/>
        </w:rPr>
        <w:t>True</w:t>
      </w:r>
    </w:p>
    <w:p w14:paraId="1C8B364F" w14:textId="725DB00F" w:rsidR="000433D3" w:rsidRPr="000433D3" w:rsidRDefault="000433D3" w:rsidP="000433D3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Book Antiqua" w:hAnsi="Book Antiqua"/>
          <w:highlight w:val="yellow"/>
          <w:lang w:val="en-GB"/>
        </w:rPr>
      </w:pPr>
      <w:r w:rsidRPr="000433D3">
        <w:rPr>
          <w:rFonts w:ascii="Book Antiqua" w:hAnsi="Book Antiqua"/>
          <w:highlight w:val="yellow"/>
          <w:lang w:val="en-GB"/>
        </w:rPr>
        <w:t>False</w:t>
      </w:r>
    </w:p>
    <w:p w14:paraId="3C3BE9DF" w14:textId="77777777" w:rsidR="000433D3" w:rsidRPr="000433D3" w:rsidRDefault="000433D3" w:rsidP="000433D3">
      <w:pPr>
        <w:spacing w:line="240" w:lineRule="auto"/>
        <w:jc w:val="both"/>
        <w:rPr>
          <w:rFonts w:ascii="Book Antiqua" w:hAnsi="Book Antiqua"/>
          <w:highlight w:val="yellow"/>
          <w:lang w:val="en-GB"/>
        </w:rPr>
      </w:pPr>
    </w:p>
    <w:p w14:paraId="4AC62747" w14:textId="77777777" w:rsidR="00E369E0" w:rsidRPr="000433D3" w:rsidRDefault="00E369E0" w:rsidP="00E369E0">
      <w:pPr>
        <w:spacing w:line="240" w:lineRule="auto"/>
        <w:jc w:val="both"/>
        <w:rPr>
          <w:rFonts w:ascii="Book Antiqua" w:hAnsi="Book Antiqua"/>
          <w:lang w:val="en-GB"/>
        </w:rPr>
      </w:pPr>
    </w:p>
    <w:p w14:paraId="4621423A" w14:textId="02F7ADC7" w:rsidR="00B95FA2" w:rsidRPr="000433D3" w:rsidRDefault="00B95FA2" w:rsidP="00E369E0">
      <w:pPr>
        <w:spacing w:line="240" w:lineRule="auto"/>
        <w:jc w:val="both"/>
        <w:rPr>
          <w:rFonts w:ascii="Book Antiqua" w:hAnsi="Book Antiqua"/>
          <w:lang w:val="en-GB"/>
        </w:rPr>
      </w:pPr>
    </w:p>
    <w:sectPr w:rsidR="00B95FA2" w:rsidRPr="000433D3" w:rsidSect="00646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BE7F4" w14:textId="77777777" w:rsidR="00284C77" w:rsidRDefault="00284C77" w:rsidP="00E369E0">
      <w:pPr>
        <w:spacing w:after="0" w:line="240" w:lineRule="auto"/>
      </w:pPr>
      <w:r>
        <w:separator/>
      </w:r>
    </w:p>
  </w:endnote>
  <w:endnote w:type="continuationSeparator" w:id="0">
    <w:p w14:paraId="458BBFE0" w14:textId="77777777" w:rsidR="00284C77" w:rsidRDefault="00284C77" w:rsidP="00E3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A38D" w14:textId="77777777" w:rsidR="00E369E0" w:rsidRDefault="00E369E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B70EDF2" w14:textId="77777777" w:rsidR="00E369E0" w:rsidRDefault="00E3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B11DA" w14:textId="77777777" w:rsidR="00284C77" w:rsidRDefault="00284C77" w:rsidP="00E369E0">
      <w:pPr>
        <w:spacing w:after="0" w:line="240" w:lineRule="auto"/>
      </w:pPr>
      <w:r>
        <w:separator/>
      </w:r>
    </w:p>
  </w:footnote>
  <w:footnote w:type="continuationSeparator" w:id="0">
    <w:p w14:paraId="5328BA0A" w14:textId="77777777" w:rsidR="00284C77" w:rsidRDefault="00284C77" w:rsidP="00E3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50F"/>
    <w:multiLevelType w:val="hybridMultilevel"/>
    <w:tmpl w:val="16AC3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57D"/>
    <w:multiLevelType w:val="hybridMultilevel"/>
    <w:tmpl w:val="03FE72D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185AC7"/>
    <w:multiLevelType w:val="hybridMultilevel"/>
    <w:tmpl w:val="03FE72D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855AF0"/>
    <w:multiLevelType w:val="hybridMultilevel"/>
    <w:tmpl w:val="FDB492F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D66CC3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813999"/>
    <w:multiLevelType w:val="hybridMultilevel"/>
    <w:tmpl w:val="03FE72D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EF46F3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3A0340"/>
    <w:multiLevelType w:val="multilevel"/>
    <w:tmpl w:val="B3BA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A2F8D"/>
    <w:multiLevelType w:val="hybridMultilevel"/>
    <w:tmpl w:val="289AF022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7656799"/>
    <w:multiLevelType w:val="hybridMultilevel"/>
    <w:tmpl w:val="03FE72D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E370CE"/>
    <w:multiLevelType w:val="hybridMultilevel"/>
    <w:tmpl w:val="D13A516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B05FF2"/>
    <w:multiLevelType w:val="hybridMultilevel"/>
    <w:tmpl w:val="03FE72D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032C9"/>
    <w:multiLevelType w:val="multilevel"/>
    <w:tmpl w:val="EAD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26BC7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AF73FA"/>
    <w:multiLevelType w:val="multilevel"/>
    <w:tmpl w:val="365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262C1"/>
    <w:multiLevelType w:val="hybridMultilevel"/>
    <w:tmpl w:val="5BAEAF4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BD737FE"/>
    <w:multiLevelType w:val="hybridMultilevel"/>
    <w:tmpl w:val="961C5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5CEF"/>
    <w:multiLevelType w:val="hybridMultilevel"/>
    <w:tmpl w:val="2976FEAE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16ED0"/>
    <w:multiLevelType w:val="multilevel"/>
    <w:tmpl w:val="FCA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80C16"/>
    <w:multiLevelType w:val="multilevel"/>
    <w:tmpl w:val="BF5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729FE"/>
    <w:multiLevelType w:val="multilevel"/>
    <w:tmpl w:val="5DF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97EDF"/>
    <w:multiLevelType w:val="hybridMultilevel"/>
    <w:tmpl w:val="13E8ECE6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B731A71"/>
    <w:multiLevelType w:val="multilevel"/>
    <w:tmpl w:val="336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B1166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4103DC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4B45D6"/>
    <w:multiLevelType w:val="hybridMultilevel"/>
    <w:tmpl w:val="6F78E76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8501E6"/>
    <w:multiLevelType w:val="hybridMultilevel"/>
    <w:tmpl w:val="F7844CC0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BE78CE"/>
    <w:multiLevelType w:val="hybridMultilevel"/>
    <w:tmpl w:val="77044438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7130E"/>
    <w:multiLevelType w:val="hybridMultilevel"/>
    <w:tmpl w:val="8AE051B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D931D1"/>
    <w:multiLevelType w:val="hybridMultilevel"/>
    <w:tmpl w:val="90B4E81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8D7F21"/>
    <w:multiLevelType w:val="hybridMultilevel"/>
    <w:tmpl w:val="85E2D6FA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6944A5F"/>
    <w:multiLevelType w:val="hybridMultilevel"/>
    <w:tmpl w:val="08E6B76E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787B475B"/>
    <w:multiLevelType w:val="hybridMultilevel"/>
    <w:tmpl w:val="8AE051B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E5110E"/>
    <w:multiLevelType w:val="hybridMultilevel"/>
    <w:tmpl w:val="09C89FA0"/>
    <w:lvl w:ilvl="0" w:tplc="460224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7A02"/>
    <w:multiLevelType w:val="multilevel"/>
    <w:tmpl w:val="CE3A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172D4"/>
    <w:multiLevelType w:val="hybridMultilevel"/>
    <w:tmpl w:val="7CC03408"/>
    <w:lvl w:ilvl="0" w:tplc="46022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148B7"/>
    <w:multiLevelType w:val="multilevel"/>
    <w:tmpl w:val="9428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14881"/>
    <w:multiLevelType w:val="hybridMultilevel"/>
    <w:tmpl w:val="8BDC030A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409316">
    <w:abstractNumId w:val="16"/>
  </w:num>
  <w:num w:numId="2" w16cid:durableId="1403673713">
    <w:abstractNumId w:val="0"/>
  </w:num>
  <w:num w:numId="3" w16cid:durableId="315569945">
    <w:abstractNumId w:val="28"/>
  </w:num>
  <w:num w:numId="4" w16cid:durableId="1589735294">
    <w:abstractNumId w:val="3"/>
  </w:num>
  <w:num w:numId="5" w16cid:durableId="1645039883">
    <w:abstractNumId w:val="27"/>
  </w:num>
  <w:num w:numId="6" w16cid:durableId="2077508935">
    <w:abstractNumId w:val="26"/>
  </w:num>
  <w:num w:numId="7" w16cid:durableId="1271743529">
    <w:abstractNumId w:val="21"/>
  </w:num>
  <w:num w:numId="8" w16cid:durableId="230163077">
    <w:abstractNumId w:val="17"/>
  </w:num>
  <w:num w:numId="9" w16cid:durableId="724334778">
    <w:abstractNumId w:val="10"/>
  </w:num>
  <w:num w:numId="10" w16cid:durableId="1185170749">
    <w:abstractNumId w:val="31"/>
  </w:num>
  <w:num w:numId="11" w16cid:durableId="59986568">
    <w:abstractNumId w:val="25"/>
  </w:num>
  <w:num w:numId="12" w16cid:durableId="153683908">
    <w:abstractNumId w:val="8"/>
  </w:num>
  <w:num w:numId="13" w16cid:durableId="1204710778">
    <w:abstractNumId w:val="35"/>
  </w:num>
  <w:num w:numId="14" w16cid:durableId="1282299318">
    <w:abstractNumId w:val="29"/>
  </w:num>
  <w:num w:numId="15" w16cid:durableId="931620752">
    <w:abstractNumId w:val="11"/>
  </w:num>
  <w:num w:numId="16" w16cid:durableId="91248059">
    <w:abstractNumId w:val="15"/>
  </w:num>
  <w:num w:numId="17" w16cid:durableId="1548566871">
    <w:abstractNumId w:val="33"/>
  </w:num>
  <w:num w:numId="18" w16cid:durableId="712776117">
    <w:abstractNumId w:val="37"/>
  </w:num>
  <w:num w:numId="19" w16cid:durableId="350423498">
    <w:abstractNumId w:val="30"/>
  </w:num>
  <w:num w:numId="20" w16cid:durableId="1989896919">
    <w:abstractNumId w:val="22"/>
  </w:num>
  <w:num w:numId="21" w16cid:durableId="1273786347">
    <w:abstractNumId w:val="4"/>
  </w:num>
  <w:num w:numId="22" w16cid:durableId="1914584142">
    <w:abstractNumId w:val="13"/>
  </w:num>
  <w:num w:numId="23" w16cid:durableId="1799182105">
    <w:abstractNumId w:val="34"/>
  </w:num>
  <w:num w:numId="24" w16cid:durableId="1355157639">
    <w:abstractNumId w:val="24"/>
  </w:num>
  <w:num w:numId="25" w16cid:durableId="558128176">
    <w:abstractNumId w:val="7"/>
  </w:num>
  <w:num w:numId="26" w16cid:durableId="888345279">
    <w:abstractNumId w:val="32"/>
  </w:num>
  <w:num w:numId="27" w16cid:durableId="789976219">
    <w:abstractNumId w:val="23"/>
  </w:num>
  <w:num w:numId="28" w16cid:durableId="1452288357">
    <w:abstractNumId w:val="18"/>
  </w:num>
  <w:num w:numId="29" w16cid:durableId="548806442">
    <w:abstractNumId w:val="6"/>
  </w:num>
  <w:num w:numId="30" w16cid:durableId="1917470556">
    <w:abstractNumId w:val="12"/>
  </w:num>
  <w:num w:numId="31" w16cid:durableId="348458292">
    <w:abstractNumId w:val="9"/>
  </w:num>
  <w:num w:numId="32" w16cid:durableId="30999957">
    <w:abstractNumId w:val="36"/>
  </w:num>
  <w:num w:numId="33" w16cid:durableId="1168639261">
    <w:abstractNumId w:val="2"/>
  </w:num>
  <w:num w:numId="34" w16cid:durableId="731587118">
    <w:abstractNumId w:val="20"/>
  </w:num>
  <w:num w:numId="35" w16cid:durableId="1471748672">
    <w:abstractNumId w:val="5"/>
  </w:num>
  <w:num w:numId="36" w16cid:durableId="2098089101">
    <w:abstractNumId w:val="19"/>
  </w:num>
  <w:num w:numId="37" w16cid:durableId="333653014">
    <w:abstractNumId w:val="14"/>
  </w:num>
  <w:num w:numId="38" w16cid:durableId="141867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E0"/>
    <w:rsid w:val="000433D3"/>
    <w:rsid w:val="00284C77"/>
    <w:rsid w:val="002F3039"/>
    <w:rsid w:val="00337A1A"/>
    <w:rsid w:val="006469B7"/>
    <w:rsid w:val="00846F3B"/>
    <w:rsid w:val="008B52CD"/>
    <w:rsid w:val="00B95FA2"/>
    <w:rsid w:val="00D6414B"/>
    <w:rsid w:val="00E2187F"/>
    <w:rsid w:val="00E369E0"/>
    <w:rsid w:val="00F0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96AA"/>
  <w15:chartTrackingRefBased/>
  <w15:docId w15:val="{CEA9CF0A-1D6D-4326-AC7A-F85DEECC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E0"/>
  </w:style>
  <w:style w:type="paragraph" w:styleId="Footer">
    <w:name w:val="footer"/>
    <w:basedOn w:val="Normal"/>
    <w:link w:val="FooterChar"/>
    <w:uiPriority w:val="99"/>
    <w:unhideWhenUsed/>
    <w:rsid w:val="00E36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E0"/>
  </w:style>
  <w:style w:type="paragraph" w:styleId="NormalWeb">
    <w:name w:val="Normal (Web)"/>
    <w:basedOn w:val="Normal"/>
    <w:uiPriority w:val="99"/>
    <w:semiHidden/>
    <w:unhideWhenUsed/>
    <w:rsid w:val="00F0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3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edb46-3866-4417-b978-633e3e5a5045" xsi:nil="true"/>
    <lcf76f155ced4ddcb4097134ff3c332f xmlns="e6ece965-7644-480f-b0ce-a02593523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C02E2BAE24AAC711EBF28464BEA" ma:contentTypeVersion="12" ma:contentTypeDescription="Create a new document." ma:contentTypeScope="" ma:versionID="d18020cfe439bfd3d1e1a99b61a1c60c">
  <xsd:schema xmlns:xsd="http://www.w3.org/2001/XMLSchema" xmlns:xs="http://www.w3.org/2001/XMLSchema" xmlns:p="http://schemas.microsoft.com/office/2006/metadata/properties" xmlns:ns2="e6ece965-7644-480f-b0ce-a02593523916" xmlns:ns3="52eedb46-3866-4417-b978-633e3e5a5045" targetNamespace="http://schemas.microsoft.com/office/2006/metadata/properties" ma:root="true" ma:fieldsID="057f886a2277e81aec02a59e8e8f50f4" ns2:_="" ns3:_="">
    <xsd:import namespace="e6ece965-7644-480f-b0ce-a02593523916"/>
    <xsd:import namespace="52eedb46-3866-4417-b978-633e3e5a5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e965-7644-480f-b0ce-a0259352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908314-e7bb-4dc4-8b6b-c7b93463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db46-3866-4417-b978-633e3e5a50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889fc-d78d-4304-b03b-8bb12f2ab243}" ma:internalName="TaxCatchAll" ma:showField="CatchAllData" ma:web="52eedb46-3866-4417-b978-633e3e5a5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7D479-B1E8-4B0E-899F-91305DF79257}">
  <ds:schemaRefs>
    <ds:schemaRef ds:uri="http://schemas.microsoft.com/office/2006/metadata/properties"/>
    <ds:schemaRef ds:uri="http://schemas.microsoft.com/office/infopath/2007/PartnerControls"/>
    <ds:schemaRef ds:uri="52eedb46-3866-4417-b978-633e3e5a5045"/>
    <ds:schemaRef ds:uri="e6ece965-7644-480f-b0ce-a02593523916"/>
  </ds:schemaRefs>
</ds:datastoreItem>
</file>

<file path=customXml/itemProps2.xml><?xml version="1.0" encoding="utf-8"?>
<ds:datastoreItem xmlns:ds="http://schemas.openxmlformats.org/officeDocument/2006/customXml" ds:itemID="{32738B8C-FFA4-4A21-B33F-40C5A6550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3882F-B0E1-480A-813F-619E7B396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e965-7644-480f-b0ce-a02593523916"/>
    <ds:schemaRef ds:uri="52eedb46-3866-4417-b978-633e3e5a5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Dimpin</dc:creator>
  <cp:keywords/>
  <dc:description/>
  <cp:lastModifiedBy>Anne Mutheu</cp:lastModifiedBy>
  <cp:revision>2</cp:revision>
  <dcterms:created xsi:type="dcterms:W3CDTF">2024-09-05T16:16:00Z</dcterms:created>
  <dcterms:modified xsi:type="dcterms:W3CDTF">2024-09-05T16:16:00Z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0x0101009EFF3C02E2BAE24AAC711EBF28464BEA</vt:lpwstr>
  </property>
</Properties>
</file>